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93" w:rsidRDefault="0042577D" w:rsidP="00665DC2">
      <w:pPr>
        <w:jc w:val="center"/>
        <w:rPr>
          <w:rFonts w:ascii="Arial" w:hAnsi="Arial" w:cs="Arial"/>
          <w:b/>
          <w:sz w:val="28"/>
          <w:szCs w:val="28"/>
        </w:rPr>
      </w:pPr>
      <w:r w:rsidRPr="00B33BFE">
        <w:rPr>
          <w:rFonts w:ascii="Arial" w:hAnsi="Arial" w:cs="Arial"/>
          <w:b/>
          <w:sz w:val="28"/>
          <w:szCs w:val="28"/>
        </w:rPr>
        <w:t>Tackling speeding in Toseland</w:t>
      </w:r>
    </w:p>
    <w:p w:rsidR="000838A3" w:rsidRPr="00B33BFE" w:rsidRDefault="000838A3" w:rsidP="00665DC2">
      <w:pPr>
        <w:jc w:val="center"/>
        <w:rPr>
          <w:rFonts w:ascii="Arial" w:hAnsi="Arial" w:cs="Arial"/>
          <w:b/>
          <w:sz w:val="28"/>
          <w:szCs w:val="28"/>
        </w:rPr>
      </w:pPr>
    </w:p>
    <w:p w:rsidR="006F5993" w:rsidRPr="00B33BFE" w:rsidRDefault="00A366E6" w:rsidP="00A366E6">
      <w:pPr>
        <w:spacing w:line="240" w:lineRule="auto"/>
        <w:rPr>
          <w:rFonts w:ascii="Arial" w:hAnsi="Arial" w:cs="Arial"/>
          <w:sz w:val="24"/>
          <w:szCs w:val="24"/>
        </w:rPr>
      </w:pPr>
      <w:r w:rsidRPr="00B33BFE">
        <w:rPr>
          <w:rFonts w:ascii="Arial" w:hAnsi="Arial" w:cs="Arial"/>
          <w:sz w:val="24"/>
          <w:szCs w:val="24"/>
        </w:rPr>
        <w:t>As the</w:t>
      </w:r>
      <w:r w:rsidR="006F5993" w:rsidRPr="00B33BFE">
        <w:rPr>
          <w:rFonts w:ascii="Arial" w:hAnsi="Arial" w:cs="Arial"/>
          <w:sz w:val="24"/>
          <w:szCs w:val="24"/>
        </w:rPr>
        <w:t xml:space="preserve"> next phase of highways improvements, Toseland Parish Council has been working on a project to</w:t>
      </w:r>
      <w:r w:rsidRPr="00B33BFE">
        <w:rPr>
          <w:rFonts w:ascii="Arial" w:hAnsi="Arial" w:cs="Arial"/>
          <w:sz w:val="24"/>
          <w:szCs w:val="24"/>
        </w:rPr>
        <w:t xml:space="preserve"> provide a mobile vehicle-</w:t>
      </w:r>
      <w:r w:rsidR="006F5993" w:rsidRPr="00B33BFE">
        <w:rPr>
          <w:rFonts w:ascii="Arial" w:hAnsi="Arial" w:cs="Arial"/>
          <w:sz w:val="24"/>
          <w:szCs w:val="24"/>
        </w:rPr>
        <w:t>activated speed sign</w:t>
      </w:r>
      <w:r w:rsidRPr="00B33BFE">
        <w:rPr>
          <w:rFonts w:ascii="Arial" w:hAnsi="Arial" w:cs="Arial"/>
          <w:sz w:val="24"/>
          <w:szCs w:val="24"/>
        </w:rPr>
        <w:t xml:space="preserve"> (MVAS) for Toseland</w:t>
      </w:r>
      <w:r w:rsidR="006F5993" w:rsidRPr="00B33BFE">
        <w:rPr>
          <w:rFonts w:ascii="Arial" w:hAnsi="Arial" w:cs="Arial"/>
          <w:sz w:val="24"/>
          <w:szCs w:val="24"/>
        </w:rPr>
        <w:t>.</w:t>
      </w:r>
    </w:p>
    <w:p w:rsidR="00000317" w:rsidRPr="00B33BFE" w:rsidRDefault="006F5993" w:rsidP="00A366E6">
      <w:pPr>
        <w:spacing w:line="240" w:lineRule="auto"/>
        <w:rPr>
          <w:rFonts w:ascii="Arial" w:hAnsi="Arial" w:cs="Arial"/>
          <w:sz w:val="24"/>
          <w:szCs w:val="24"/>
        </w:rPr>
      </w:pPr>
      <w:r w:rsidRPr="00B33BFE">
        <w:rPr>
          <w:rFonts w:ascii="Arial" w:hAnsi="Arial" w:cs="Arial"/>
          <w:sz w:val="24"/>
          <w:szCs w:val="24"/>
        </w:rPr>
        <w:t>This is essentially</w:t>
      </w:r>
      <w:r w:rsidR="00B33BFE" w:rsidRPr="00B33BFE">
        <w:rPr>
          <w:rFonts w:ascii="Arial" w:hAnsi="Arial" w:cs="Arial"/>
          <w:sz w:val="24"/>
          <w:szCs w:val="24"/>
        </w:rPr>
        <w:t xml:space="preserve"> a sign which alerts drivers to their</w:t>
      </w:r>
      <w:r w:rsidRPr="00B33BFE">
        <w:rPr>
          <w:rFonts w:ascii="Arial" w:hAnsi="Arial" w:cs="Arial"/>
          <w:sz w:val="24"/>
          <w:szCs w:val="24"/>
        </w:rPr>
        <w:t xml:space="preserve"> speed and</w:t>
      </w:r>
      <w:r w:rsidR="00B33BFE" w:rsidRPr="00B33BFE">
        <w:rPr>
          <w:rFonts w:ascii="Arial" w:hAnsi="Arial" w:cs="Arial"/>
          <w:sz w:val="24"/>
          <w:szCs w:val="24"/>
        </w:rPr>
        <w:t xml:space="preserve">, if they are travelling over the speed limit, </w:t>
      </w:r>
      <w:r w:rsidRPr="00B33BFE">
        <w:rPr>
          <w:rFonts w:ascii="Arial" w:hAnsi="Arial" w:cs="Arial"/>
          <w:sz w:val="24"/>
          <w:szCs w:val="24"/>
        </w:rPr>
        <w:t xml:space="preserve">asks them to slow down. </w:t>
      </w:r>
      <w:r w:rsidR="00755A72" w:rsidRPr="00B33BFE">
        <w:rPr>
          <w:rFonts w:ascii="Arial" w:hAnsi="Arial" w:cs="Arial"/>
          <w:sz w:val="24"/>
          <w:szCs w:val="24"/>
        </w:rPr>
        <w:t xml:space="preserve">The parish council has </w:t>
      </w:r>
      <w:r w:rsidR="00A366E6" w:rsidRPr="00B33BFE">
        <w:rPr>
          <w:rFonts w:ascii="Arial" w:hAnsi="Arial" w:cs="Arial"/>
          <w:sz w:val="24"/>
          <w:szCs w:val="24"/>
        </w:rPr>
        <w:t>investigated</w:t>
      </w:r>
      <w:r w:rsidR="00755A72" w:rsidRPr="00B33BFE">
        <w:rPr>
          <w:rFonts w:ascii="Arial" w:hAnsi="Arial" w:cs="Arial"/>
          <w:sz w:val="24"/>
          <w:szCs w:val="24"/>
        </w:rPr>
        <w:t xml:space="preserve"> a range of models, </w:t>
      </w:r>
      <w:r w:rsidR="00A366E6" w:rsidRPr="00B33BFE">
        <w:rPr>
          <w:rFonts w:ascii="Arial" w:hAnsi="Arial" w:cs="Arial"/>
          <w:sz w:val="24"/>
          <w:szCs w:val="24"/>
        </w:rPr>
        <w:t xml:space="preserve">considering </w:t>
      </w:r>
      <w:r w:rsidR="00755A72" w:rsidRPr="00B33BFE">
        <w:rPr>
          <w:rFonts w:ascii="Arial" w:hAnsi="Arial" w:cs="Arial"/>
          <w:sz w:val="24"/>
          <w:szCs w:val="24"/>
        </w:rPr>
        <w:t>both functionality and value for money. T</w:t>
      </w:r>
      <w:r w:rsidRPr="00B33BFE">
        <w:rPr>
          <w:rFonts w:ascii="Arial" w:hAnsi="Arial" w:cs="Arial"/>
          <w:sz w:val="24"/>
          <w:szCs w:val="24"/>
        </w:rPr>
        <w:t>he sign we intend to buy can also be programmed to show other simple messages, such as ‘thank you’</w:t>
      </w:r>
      <w:r w:rsidR="00B463DF" w:rsidRPr="00B33BFE">
        <w:rPr>
          <w:rFonts w:ascii="Arial" w:hAnsi="Arial" w:cs="Arial"/>
          <w:sz w:val="24"/>
          <w:szCs w:val="24"/>
        </w:rPr>
        <w:t xml:space="preserve"> to</w:t>
      </w:r>
      <w:r w:rsidRPr="00B33BFE">
        <w:rPr>
          <w:rFonts w:ascii="Arial" w:hAnsi="Arial" w:cs="Arial"/>
          <w:sz w:val="24"/>
          <w:szCs w:val="24"/>
        </w:rPr>
        <w:t xml:space="preserve"> compliant drivers. Usefully, the sign will also record speeds and traffic volumes, so we can generate data about speeding in the village.</w:t>
      </w:r>
      <w:r w:rsidR="0042577D" w:rsidRPr="00B33BFE">
        <w:rPr>
          <w:rFonts w:ascii="Arial" w:hAnsi="Arial" w:cs="Arial"/>
          <w:sz w:val="24"/>
          <w:szCs w:val="24"/>
        </w:rPr>
        <w:t xml:space="preserve"> These signs are helpful to educate </w:t>
      </w:r>
      <w:r w:rsidR="0011338C" w:rsidRPr="00B33BFE">
        <w:rPr>
          <w:rFonts w:ascii="Arial" w:hAnsi="Arial" w:cs="Arial"/>
          <w:sz w:val="24"/>
          <w:szCs w:val="24"/>
        </w:rPr>
        <w:t xml:space="preserve">and deter speeding </w:t>
      </w:r>
      <w:r w:rsidR="0042577D" w:rsidRPr="00B33BFE">
        <w:rPr>
          <w:rFonts w:ascii="Arial" w:hAnsi="Arial" w:cs="Arial"/>
          <w:sz w:val="24"/>
          <w:szCs w:val="24"/>
        </w:rPr>
        <w:t>drivers, but no vehicle registration dat</w:t>
      </w:r>
      <w:r w:rsidR="00B463DF" w:rsidRPr="00B33BFE">
        <w:rPr>
          <w:rFonts w:ascii="Arial" w:hAnsi="Arial" w:cs="Arial"/>
          <w:sz w:val="24"/>
          <w:szCs w:val="24"/>
        </w:rPr>
        <w:t>a is collected, so there can be</w:t>
      </w:r>
      <w:r w:rsidR="0042577D" w:rsidRPr="00B33BFE">
        <w:rPr>
          <w:rFonts w:ascii="Arial" w:hAnsi="Arial" w:cs="Arial"/>
          <w:sz w:val="24"/>
          <w:szCs w:val="24"/>
        </w:rPr>
        <w:t xml:space="preserve"> n</w:t>
      </w:r>
      <w:r w:rsidR="0011338C" w:rsidRPr="00B33BFE">
        <w:rPr>
          <w:rFonts w:ascii="Arial" w:hAnsi="Arial" w:cs="Arial"/>
          <w:sz w:val="24"/>
          <w:szCs w:val="24"/>
        </w:rPr>
        <w:t>o police action against offenders</w:t>
      </w:r>
      <w:r w:rsidR="0042577D" w:rsidRPr="00B33BFE">
        <w:rPr>
          <w:rFonts w:ascii="Arial" w:hAnsi="Arial" w:cs="Arial"/>
          <w:sz w:val="24"/>
          <w:szCs w:val="24"/>
        </w:rPr>
        <w:t>.</w:t>
      </w:r>
      <w:r w:rsidR="0011338C" w:rsidRPr="00B33BFE">
        <w:rPr>
          <w:rFonts w:ascii="Arial" w:hAnsi="Arial" w:cs="Arial"/>
          <w:sz w:val="24"/>
          <w:szCs w:val="24"/>
        </w:rPr>
        <w:t xml:space="preserve"> </w:t>
      </w:r>
    </w:p>
    <w:tbl>
      <w:tblPr>
        <w:tblStyle w:val="TableGrid"/>
        <w:tblW w:w="0" w:type="auto"/>
        <w:tblLook w:val="04A0" w:firstRow="1" w:lastRow="0" w:firstColumn="1" w:lastColumn="0" w:noHBand="0" w:noVBand="1"/>
      </w:tblPr>
      <w:tblGrid>
        <w:gridCol w:w="3794"/>
        <w:gridCol w:w="6888"/>
      </w:tblGrid>
      <w:tr w:rsidR="00A366E6" w:rsidRPr="00B33BFE" w:rsidTr="00A366E6">
        <w:tc>
          <w:tcPr>
            <w:tcW w:w="3794" w:type="dxa"/>
            <w:tcBorders>
              <w:top w:val="nil"/>
              <w:left w:val="nil"/>
              <w:bottom w:val="nil"/>
              <w:right w:val="nil"/>
            </w:tcBorders>
          </w:tcPr>
          <w:p w:rsidR="00A366E6" w:rsidRPr="00B33BFE" w:rsidRDefault="00A366E6">
            <w:pPr>
              <w:rPr>
                <w:rFonts w:ascii="Arial" w:hAnsi="Arial" w:cs="Arial"/>
                <w:sz w:val="24"/>
                <w:szCs w:val="24"/>
              </w:rPr>
            </w:pPr>
            <w:r w:rsidRPr="00B33BFE">
              <w:rPr>
                <w:rFonts w:ascii="Arial" w:hAnsi="Arial" w:cs="Arial"/>
                <w:noProof/>
                <w:sz w:val="24"/>
                <w:szCs w:val="24"/>
                <w:lang w:eastAsia="en-GB"/>
              </w:rPr>
              <w:drawing>
                <wp:inline distT="0" distB="0" distL="0" distR="0" wp14:anchorId="22BDC8F1" wp14:editId="65D27C2C">
                  <wp:extent cx="2255520" cy="2170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2170430"/>
                          </a:xfrm>
                          <a:prstGeom prst="rect">
                            <a:avLst/>
                          </a:prstGeom>
                          <a:noFill/>
                        </pic:spPr>
                      </pic:pic>
                    </a:graphicData>
                  </a:graphic>
                </wp:inline>
              </w:drawing>
            </w:r>
          </w:p>
        </w:tc>
        <w:tc>
          <w:tcPr>
            <w:tcW w:w="6888" w:type="dxa"/>
            <w:tcBorders>
              <w:top w:val="nil"/>
              <w:left w:val="nil"/>
              <w:bottom w:val="nil"/>
              <w:right w:val="nil"/>
            </w:tcBorders>
          </w:tcPr>
          <w:p w:rsidR="00A366E6" w:rsidRPr="00B33BFE" w:rsidRDefault="00A366E6" w:rsidP="009F7932">
            <w:pPr>
              <w:rPr>
                <w:rFonts w:ascii="Arial" w:hAnsi="Arial" w:cs="Arial"/>
                <w:sz w:val="24"/>
                <w:szCs w:val="24"/>
              </w:rPr>
            </w:pPr>
            <w:r w:rsidRPr="00B33BFE">
              <w:rPr>
                <w:rFonts w:ascii="Arial" w:hAnsi="Arial" w:cs="Arial"/>
                <w:sz w:val="24"/>
                <w:szCs w:val="24"/>
              </w:rPr>
              <w:t xml:space="preserve">The sign is mobile and will be mounted on posts which will be located around the village at five sites on the grass verge identified as suitable by the Cambridgeshire County Council Highways Team. Please take a look at the map on the reverse of this leaflet to see the proposed locations of the five posts. </w:t>
            </w:r>
            <w:r w:rsidR="00B33BFE" w:rsidRPr="00B33BFE">
              <w:rPr>
                <w:rFonts w:ascii="Arial" w:hAnsi="Arial" w:cs="Arial"/>
                <w:sz w:val="24"/>
                <w:szCs w:val="24"/>
              </w:rPr>
              <w:t xml:space="preserve">Not all areas of the grass verge are suitable for the posts, due to narrow widths, or proximity to a bend in the road. </w:t>
            </w:r>
            <w:r w:rsidRPr="00B33BFE">
              <w:rPr>
                <w:rFonts w:ascii="Arial" w:hAnsi="Arial" w:cs="Arial"/>
                <w:sz w:val="24"/>
                <w:szCs w:val="24"/>
              </w:rPr>
              <w:t>The posts will be metal, coloured grey, as used for all highways signage. The sign will be moved regularly from post to post: a sign in an unexpected location will have more im</w:t>
            </w:r>
            <w:r w:rsidR="009F7932">
              <w:rPr>
                <w:rFonts w:ascii="Arial" w:hAnsi="Arial" w:cs="Arial"/>
                <w:sz w:val="24"/>
                <w:szCs w:val="24"/>
              </w:rPr>
              <w:t>pact on drivers. You can see these mobile signs</w:t>
            </w:r>
            <w:r w:rsidRPr="00B33BFE">
              <w:rPr>
                <w:rFonts w:ascii="Arial" w:hAnsi="Arial" w:cs="Arial"/>
                <w:sz w:val="24"/>
                <w:szCs w:val="24"/>
              </w:rPr>
              <w:t xml:space="preserve"> in action in various local villages, including </w:t>
            </w:r>
            <w:proofErr w:type="spellStart"/>
            <w:r w:rsidRPr="00B33BFE">
              <w:rPr>
                <w:rFonts w:ascii="Arial" w:hAnsi="Arial" w:cs="Arial"/>
                <w:sz w:val="24"/>
                <w:szCs w:val="24"/>
              </w:rPr>
              <w:t>Eltisley</w:t>
            </w:r>
            <w:proofErr w:type="spellEnd"/>
            <w:r w:rsidRPr="00B33BFE">
              <w:rPr>
                <w:rFonts w:ascii="Arial" w:hAnsi="Arial" w:cs="Arial"/>
                <w:sz w:val="24"/>
                <w:szCs w:val="24"/>
              </w:rPr>
              <w:t>.</w:t>
            </w:r>
          </w:p>
        </w:tc>
      </w:tr>
    </w:tbl>
    <w:p w:rsidR="006F5993" w:rsidRPr="00B33BFE" w:rsidRDefault="00A366E6" w:rsidP="00A366E6">
      <w:pPr>
        <w:spacing w:line="240" w:lineRule="auto"/>
        <w:rPr>
          <w:rFonts w:ascii="Arial" w:hAnsi="Arial" w:cs="Arial"/>
          <w:b/>
          <w:sz w:val="24"/>
          <w:szCs w:val="24"/>
        </w:rPr>
      </w:pPr>
      <w:r w:rsidRPr="00B33BFE">
        <w:rPr>
          <w:rFonts w:ascii="Arial" w:hAnsi="Arial" w:cs="Arial"/>
          <w:b/>
          <w:sz w:val="24"/>
          <w:szCs w:val="24"/>
        </w:rPr>
        <w:br/>
      </w:r>
      <w:r w:rsidR="006F5993" w:rsidRPr="00B33BFE">
        <w:rPr>
          <w:rFonts w:ascii="Arial" w:hAnsi="Arial" w:cs="Arial"/>
          <w:b/>
          <w:sz w:val="24"/>
          <w:szCs w:val="24"/>
        </w:rPr>
        <w:t>Funding</w:t>
      </w:r>
    </w:p>
    <w:p w:rsidR="006F5993" w:rsidRPr="00B33BFE" w:rsidRDefault="006F5993" w:rsidP="00A366E6">
      <w:pPr>
        <w:spacing w:line="240" w:lineRule="auto"/>
        <w:rPr>
          <w:rFonts w:ascii="Arial" w:hAnsi="Arial" w:cs="Arial"/>
          <w:sz w:val="24"/>
          <w:szCs w:val="24"/>
        </w:rPr>
      </w:pPr>
      <w:r w:rsidRPr="00B33BFE">
        <w:rPr>
          <w:rFonts w:ascii="Arial" w:hAnsi="Arial" w:cs="Arial"/>
          <w:sz w:val="24"/>
          <w:szCs w:val="24"/>
        </w:rPr>
        <w:t>We have been fundraising in To</w:t>
      </w:r>
      <w:r w:rsidR="00AD1A2F" w:rsidRPr="00B33BFE">
        <w:rPr>
          <w:rFonts w:ascii="Arial" w:hAnsi="Arial" w:cs="Arial"/>
          <w:sz w:val="24"/>
          <w:szCs w:val="24"/>
        </w:rPr>
        <w:t>seland over the last year or so, so the parish c</w:t>
      </w:r>
      <w:r w:rsidR="00B33BFE" w:rsidRPr="00B33BFE">
        <w:rPr>
          <w:rFonts w:ascii="Arial" w:hAnsi="Arial" w:cs="Arial"/>
          <w:sz w:val="24"/>
          <w:szCs w:val="24"/>
        </w:rPr>
        <w:t>ouncil has funds to contribute. We will</w:t>
      </w:r>
      <w:r w:rsidR="00AD1A2F" w:rsidRPr="00B33BFE">
        <w:rPr>
          <w:rFonts w:ascii="Arial" w:hAnsi="Arial" w:cs="Arial"/>
          <w:sz w:val="24"/>
          <w:szCs w:val="24"/>
        </w:rPr>
        <w:t xml:space="preserve"> bid for a grant from the Cotton Farm Wind Farm Community Benefit Fund for the balance. The total required for the sign and the installation of the posts will be </w:t>
      </w:r>
      <w:r w:rsidR="00A366E6" w:rsidRPr="00B33BFE">
        <w:rPr>
          <w:rFonts w:ascii="Arial" w:hAnsi="Arial" w:cs="Arial"/>
          <w:sz w:val="24"/>
          <w:szCs w:val="24"/>
        </w:rPr>
        <w:t>close to £4,6</w:t>
      </w:r>
      <w:r w:rsidR="00AD1A2F" w:rsidRPr="00B33BFE">
        <w:rPr>
          <w:rFonts w:ascii="Arial" w:hAnsi="Arial" w:cs="Arial"/>
          <w:sz w:val="24"/>
          <w:szCs w:val="24"/>
        </w:rPr>
        <w:t>00.</w:t>
      </w:r>
    </w:p>
    <w:p w:rsidR="00A366E6" w:rsidRPr="00B33BFE" w:rsidRDefault="00A366E6" w:rsidP="00A366E6">
      <w:pPr>
        <w:spacing w:line="240" w:lineRule="auto"/>
        <w:rPr>
          <w:rFonts w:ascii="Arial" w:hAnsi="Arial" w:cs="Arial"/>
          <w:b/>
          <w:sz w:val="24"/>
          <w:szCs w:val="24"/>
        </w:rPr>
      </w:pPr>
      <w:r w:rsidRPr="00B33BFE">
        <w:rPr>
          <w:rFonts w:ascii="Arial" w:hAnsi="Arial" w:cs="Arial"/>
          <w:b/>
          <w:sz w:val="24"/>
          <w:szCs w:val="24"/>
        </w:rPr>
        <w:t>Next steps</w:t>
      </w:r>
    </w:p>
    <w:p w:rsidR="00B33BFE" w:rsidRPr="00B33BFE" w:rsidRDefault="00A366E6" w:rsidP="00A366E6">
      <w:pPr>
        <w:spacing w:line="240" w:lineRule="auto"/>
        <w:rPr>
          <w:rFonts w:ascii="Arial" w:hAnsi="Arial" w:cs="Arial"/>
          <w:sz w:val="24"/>
          <w:szCs w:val="24"/>
        </w:rPr>
      </w:pPr>
      <w:r w:rsidRPr="00B33BFE">
        <w:rPr>
          <w:rFonts w:ascii="Arial" w:hAnsi="Arial" w:cs="Arial"/>
          <w:sz w:val="24"/>
          <w:szCs w:val="24"/>
        </w:rPr>
        <w:t xml:space="preserve">If you have views on the proposed locations of the mounting posts, please let Catherine Taylor know. </w:t>
      </w:r>
    </w:p>
    <w:p w:rsidR="00A366E6" w:rsidRPr="00B33BFE" w:rsidRDefault="00B33BFE" w:rsidP="00A366E6">
      <w:pPr>
        <w:spacing w:line="240" w:lineRule="auto"/>
        <w:rPr>
          <w:rFonts w:ascii="Arial" w:hAnsi="Arial" w:cs="Arial"/>
          <w:sz w:val="24"/>
          <w:szCs w:val="24"/>
        </w:rPr>
      </w:pPr>
      <w:r w:rsidRPr="00B33BFE">
        <w:rPr>
          <w:rFonts w:ascii="Arial" w:hAnsi="Arial" w:cs="Arial"/>
          <w:sz w:val="24"/>
          <w:szCs w:val="24"/>
        </w:rPr>
        <w:t>The parish council will complete the bid for grant funding over the next few weeks.</w:t>
      </w:r>
    </w:p>
    <w:p w:rsidR="00B463DF" w:rsidRPr="00B33BFE" w:rsidRDefault="00B463DF" w:rsidP="00A366E6">
      <w:pPr>
        <w:spacing w:line="240" w:lineRule="auto"/>
        <w:rPr>
          <w:rFonts w:ascii="Arial" w:hAnsi="Arial" w:cs="Arial"/>
          <w:b/>
          <w:sz w:val="24"/>
          <w:szCs w:val="24"/>
        </w:rPr>
      </w:pPr>
      <w:proofErr w:type="gramStart"/>
      <w:r w:rsidRPr="00B33BFE">
        <w:rPr>
          <w:rFonts w:ascii="Arial" w:hAnsi="Arial" w:cs="Arial"/>
          <w:b/>
          <w:sz w:val="24"/>
          <w:szCs w:val="24"/>
        </w:rPr>
        <w:t>Any questions?</w:t>
      </w:r>
      <w:proofErr w:type="gramEnd"/>
    </w:p>
    <w:p w:rsidR="00AD1A2F" w:rsidRPr="00B33BFE" w:rsidRDefault="00B463DF" w:rsidP="00A366E6">
      <w:pPr>
        <w:spacing w:line="240" w:lineRule="auto"/>
        <w:rPr>
          <w:rFonts w:ascii="Arial" w:hAnsi="Arial" w:cs="Arial"/>
          <w:sz w:val="24"/>
          <w:szCs w:val="24"/>
        </w:rPr>
      </w:pPr>
      <w:r w:rsidRPr="00B33BFE">
        <w:rPr>
          <w:rFonts w:ascii="Arial" w:hAnsi="Arial" w:cs="Arial"/>
          <w:sz w:val="24"/>
          <w:szCs w:val="24"/>
        </w:rPr>
        <w:t xml:space="preserve">If you have any questions, or would like to know more, please contact </w:t>
      </w:r>
      <w:r w:rsidR="00AD1A2F" w:rsidRPr="00B33BFE">
        <w:rPr>
          <w:rFonts w:ascii="Arial" w:hAnsi="Arial" w:cs="Arial"/>
          <w:sz w:val="24"/>
          <w:szCs w:val="24"/>
        </w:rPr>
        <w:t>Catherine Taylor,</w:t>
      </w:r>
      <w:r w:rsidRPr="00B33BFE">
        <w:rPr>
          <w:rFonts w:ascii="Arial" w:hAnsi="Arial" w:cs="Arial"/>
          <w:sz w:val="24"/>
          <w:szCs w:val="24"/>
        </w:rPr>
        <w:t xml:space="preserve"> Chairman of Toseland Parish Council on</w:t>
      </w:r>
      <w:r w:rsidR="00AD1A2F" w:rsidRPr="00B33BFE">
        <w:rPr>
          <w:rFonts w:ascii="Arial" w:hAnsi="Arial" w:cs="Arial"/>
          <w:sz w:val="24"/>
          <w:szCs w:val="24"/>
        </w:rPr>
        <w:t xml:space="preserve"> </w:t>
      </w:r>
      <w:hyperlink r:id="rId6" w:history="1">
        <w:r w:rsidR="00AD1A2F" w:rsidRPr="00B33BFE">
          <w:rPr>
            <w:rStyle w:val="Hyperlink"/>
            <w:rFonts w:ascii="Arial" w:hAnsi="Arial" w:cs="Arial"/>
            <w:sz w:val="24"/>
            <w:szCs w:val="24"/>
          </w:rPr>
          <w:t>ctaylor67@btinternet.com</w:t>
        </w:r>
      </w:hyperlink>
      <w:r w:rsidR="00AD1A2F" w:rsidRPr="00B33BFE">
        <w:rPr>
          <w:rFonts w:ascii="Arial" w:hAnsi="Arial" w:cs="Arial"/>
          <w:sz w:val="24"/>
          <w:szCs w:val="24"/>
        </w:rPr>
        <w:t xml:space="preserve">, </w:t>
      </w:r>
      <w:r w:rsidR="000838A3">
        <w:rPr>
          <w:rFonts w:ascii="Arial" w:hAnsi="Arial" w:cs="Arial"/>
          <w:sz w:val="24"/>
          <w:szCs w:val="24"/>
        </w:rPr>
        <w:t>or call</w:t>
      </w:r>
      <w:r w:rsidRPr="00B33BFE">
        <w:rPr>
          <w:rFonts w:ascii="Arial" w:hAnsi="Arial" w:cs="Arial"/>
          <w:sz w:val="24"/>
          <w:szCs w:val="24"/>
        </w:rPr>
        <w:t xml:space="preserve"> </w:t>
      </w:r>
      <w:r w:rsidR="00AD1A2F" w:rsidRPr="00B33BFE">
        <w:rPr>
          <w:rFonts w:ascii="Arial" w:hAnsi="Arial" w:cs="Arial"/>
          <w:sz w:val="24"/>
          <w:szCs w:val="24"/>
        </w:rPr>
        <w:t>07788 480123.</w:t>
      </w:r>
    </w:p>
    <w:p w:rsidR="00000317" w:rsidRPr="00B33BFE" w:rsidRDefault="00000317" w:rsidP="00A366E6">
      <w:pPr>
        <w:spacing w:line="240" w:lineRule="auto"/>
        <w:rPr>
          <w:rFonts w:ascii="Arial" w:hAnsi="Arial" w:cs="Arial"/>
          <w:sz w:val="24"/>
          <w:szCs w:val="24"/>
        </w:rPr>
      </w:pPr>
    </w:p>
    <w:p w:rsidR="00B33BFE" w:rsidRPr="00B33BFE" w:rsidRDefault="00B33BFE" w:rsidP="00A366E6">
      <w:pPr>
        <w:spacing w:line="240" w:lineRule="auto"/>
        <w:rPr>
          <w:rFonts w:ascii="Arial" w:hAnsi="Arial" w:cs="Arial"/>
          <w:sz w:val="24"/>
          <w:szCs w:val="24"/>
        </w:rPr>
      </w:pPr>
    </w:p>
    <w:p w:rsidR="00B463DF" w:rsidRPr="00B33BFE" w:rsidRDefault="00B463DF" w:rsidP="00A366E6">
      <w:pPr>
        <w:spacing w:line="240" w:lineRule="auto"/>
        <w:rPr>
          <w:rFonts w:ascii="Arial" w:hAnsi="Arial" w:cs="Arial"/>
          <w:sz w:val="24"/>
          <w:szCs w:val="24"/>
        </w:rPr>
      </w:pPr>
      <w:r w:rsidRPr="00B33BFE">
        <w:rPr>
          <w:rFonts w:ascii="Arial" w:hAnsi="Arial" w:cs="Arial"/>
          <w:sz w:val="24"/>
          <w:szCs w:val="24"/>
        </w:rPr>
        <w:t>October 2018</w:t>
      </w:r>
    </w:p>
    <w:p w:rsidR="005C5995" w:rsidRPr="00B33BFE" w:rsidRDefault="005C5995">
      <w:pPr>
        <w:rPr>
          <w:rFonts w:ascii="Arial" w:hAnsi="Arial" w:cs="Arial"/>
          <w:sz w:val="24"/>
          <w:szCs w:val="24"/>
        </w:rPr>
        <w:sectPr w:rsidR="005C5995" w:rsidRPr="00B33BFE" w:rsidSect="005C5995">
          <w:pgSz w:w="11906" w:h="16838"/>
          <w:pgMar w:top="720" w:right="720" w:bottom="822" w:left="720" w:header="709" w:footer="709" w:gutter="0"/>
          <w:cols w:space="708"/>
          <w:docGrid w:linePitch="360"/>
        </w:sectPr>
      </w:pPr>
    </w:p>
    <w:p w:rsidR="00021E46" w:rsidRDefault="005C5995" w:rsidP="005C5995">
      <w:pPr>
        <w:rPr>
          <w:rFonts w:ascii="Arial" w:hAnsi="Arial" w:cs="Arial"/>
          <w:b/>
          <w:sz w:val="24"/>
          <w:szCs w:val="24"/>
        </w:rPr>
      </w:pPr>
      <w:r w:rsidRPr="00B33BFE">
        <w:rPr>
          <w:rFonts w:ascii="Arial" w:hAnsi="Arial" w:cs="Arial"/>
          <w:b/>
          <w:sz w:val="24"/>
          <w:szCs w:val="24"/>
        </w:rPr>
        <w:lastRenderedPageBreak/>
        <w:t>Map of proposed post locations in Toseland</w:t>
      </w:r>
    </w:p>
    <w:p w:rsidR="005C5995" w:rsidRPr="00021E46" w:rsidRDefault="009F7932" w:rsidP="005C5995">
      <w:pPr>
        <w:rPr>
          <w:rFonts w:ascii="Arial" w:hAnsi="Arial" w:cs="Arial"/>
          <w:b/>
          <w:sz w:val="24"/>
          <w:szCs w:val="24"/>
        </w:rPr>
      </w:pPr>
      <w:r w:rsidRPr="00021E46">
        <w:rPr>
          <w:rFonts w:ascii="Arial" w:hAnsi="Arial" w:cs="Arial"/>
          <w:sz w:val="24"/>
          <w:szCs w:val="24"/>
        </w:rPr>
        <w:t xml:space="preserve">Site 1: </w:t>
      </w:r>
      <w:r w:rsidR="00021E46" w:rsidRPr="00021E46">
        <w:rPr>
          <w:rFonts w:ascii="Arial" w:hAnsi="Arial" w:cs="Arial"/>
          <w:sz w:val="24"/>
          <w:szCs w:val="24"/>
        </w:rPr>
        <w:t xml:space="preserve">verge </w:t>
      </w:r>
      <w:r w:rsidRPr="00021E46">
        <w:rPr>
          <w:rFonts w:ascii="Arial" w:hAnsi="Arial" w:cs="Arial"/>
          <w:sz w:val="24"/>
          <w:szCs w:val="24"/>
        </w:rPr>
        <w:t>opposite East Farm barns; Site 2</w:t>
      </w:r>
      <w:r w:rsidR="00021E46" w:rsidRPr="00021E46">
        <w:rPr>
          <w:rFonts w:ascii="Arial" w:hAnsi="Arial" w:cs="Arial"/>
          <w:sz w:val="24"/>
          <w:szCs w:val="24"/>
        </w:rPr>
        <w:t>:</w:t>
      </w:r>
      <w:r w:rsidRPr="00021E46">
        <w:rPr>
          <w:rFonts w:ascii="Arial" w:hAnsi="Arial" w:cs="Arial"/>
          <w:sz w:val="24"/>
          <w:szCs w:val="24"/>
        </w:rPr>
        <w:t xml:space="preserve"> </w:t>
      </w:r>
      <w:r w:rsidR="00021E46" w:rsidRPr="00021E46">
        <w:rPr>
          <w:rFonts w:ascii="Arial" w:hAnsi="Arial" w:cs="Arial"/>
          <w:sz w:val="24"/>
          <w:szCs w:val="24"/>
        </w:rPr>
        <w:t xml:space="preserve">verge </w:t>
      </w:r>
      <w:r w:rsidRPr="00021E46">
        <w:rPr>
          <w:rFonts w:ascii="Arial" w:hAnsi="Arial" w:cs="Arial"/>
          <w:sz w:val="24"/>
          <w:szCs w:val="24"/>
        </w:rPr>
        <w:t xml:space="preserve">outside paddock; Site 3: </w:t>
      </w:r>
      <w:r w:rsidR="00021E46" w:rsidRPr="00021E46">
        <w:rPr>
          <w:rFonts w:ascii="Arial" w:hAnsi="Arial" w:cs="Arial"/>
          <w:sz w:val="24"/>
          <w:szCs w:val="24"/>
        </w:rPr>
        <w:t>verge opposite post box; Site 4: verge outside Thatched Cottage garden; Site 5: Green Farm verge</w:t>
      </w:r>
      <w:bookmarkStart w:id="0" w:name="_GoBack"/>
      <w:bookmarkEnd w:id="0"/>
      <w:r w:rsidR="005C5995">
        <w:rPr>
          <w:noProof/>
          <w:sz w:val="24"/>
          <w:szCs w:val="24"/>
          <w:lang w:eastAsia="en-GB"/>
        </w:rPr>
        <w:drawing>
          <wp:inline distT="0" distB="0" distL="0" distR="0" wp14:anchorId="35D1F51D" wp14:editId="52B52D61">
            <wp:extent cx="8741474" cy="594587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map MVAS copped.jpg"/>
                    <pic:cNvPicPr/>
                  </pic:nvPicPr>
                  <pic:blipFill>
                    <a:blip r:embed="rId7">
                      <a:extLst>
                        <a:ext uri="{28A0092B-C50C-407E-A947-70E740481C1C}">
                          <a14:useLocalDpi xmlns:a14="http://schemas.microsoft.com/office/drawing/2010/main" val="0"/>
                        </a:ext>
                      </a:extLst>
                    </a:blip>
                    <a:stretch>
                      <a:fillRect/>
                    </a:stretch>
                  </pic:blipFill>
                  <pic:spPr>
                    <a:xfrm>
                      <a:off x="0" y="0"/>
                      <a:ext cx="8758959" cy="5957766"/>
                    </a:xfrm>
                    <a:prstGeom prst="rect">
                      <a:avLst/>
                    </a:prstGeom>
                  </pic:spPr>
                </pic:pic>
              </a:graphicData>
            </a:graphic>
          </wp:inline>
        </w:drawing>
      </w:r>
    </w:p>
    <w:sectPr w:rsidR="005C5995" w:rsidRPr="00021E46" w:rsidSect="00021E46">
      <w:pgSz w:w="16838" w:h="11906" w:orient="landscape"/>
      <w:pgMar w:top="567" w:right="822" w:bottom="82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93"/>
    <w:rsid w:val="00000317"/>
    <w:rsid w:val="00021E46"/>
    <w:rsid w:val="000838A3"/>
    <w:rsid w:val="0011338C"/>
    <w:rsid w:val="00171AEF"/>
    <w:rsid w:val="0042577D"/>
    <w:rsid w:val="0047032E"/>
    <w:rsid w:val="004D0E94"/>
    <w:rsid w:val="004E78C0"/>
    <w:rsid w:val="005C5995"/>
    <w:rsid w:val="005D086E"/>
    <w:rsid w:val="00665DC2"/>
    <w:rsid w:val="006F5993"/>
    <w:rsid w:val="00755A72"/>
    <w:rsid w:val="00803D6D"/>
    <w:rsid w:val="008C1EAC"/>
    <w:rsid w:val="009F7932"/>
    <w:rsid w:val="00A366E6"/>
    <w:rsid w:val="00AD1A2F"/>
    <w:rsid w:val="00B138E9"/>
    <w:rsid w:val="00B33BFE"/>
    <w:rsid w:val="00B4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2F"/>
    <w:rPr>
      <w:color w:val="0000FF" w:themeColor="hyperlink"/>
      <w:u w:val="single"/>
    </w:rPr>
  </w:style>
  <w:style w:type="paragraph" w:styleId="BalloonText">
    <w:name w:val="Balloon Text"/>
    <w:basedOn w:val="Normal"/>
    <w:link w:val="BalloonTextChar"/>
    <w:uiPriority w:val="99"/>
    <w:semiHidden/>
    <w:unhideWhenUsed/>
    <w:rsid w:val="00B4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DF"/>
    <w:rPr>
      <w:rFonts w:ascii="Tahoma" w:hAnsi="Tahoma" w:cs="Tahoma"/>
      <w:sz w:val="16"/>
      <w:szCs w:val="16"/>
    </w:rPr>
  </w:style>
  <w:style w:type="table" w:styleId="TableGrid">
    <w:name w:val="Table Grid"/>
    <w:basedOn w:val="TableNormal"/>
    <w:uiPriority w:val="59"/>
    <w:rsid w:val="00A3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2F"/>
    <w:rPr>
      <w:color w:val="0000FF" w:themeColor="hyperlink"/>
      <w:u w:val="single"/>
    </w:rPr>
  </w:style>
  <w:style w:type="paragraph" w:styleId="BalloonText">
    <w:name w:val="Balloon Text"/>
    <w:basedOn w:val="Normal"/>
    <w:link w:val="BalloonTextChar"/>
    <w:uiPriority w:val="99"/>
    <w:semiHidden/>
    <w:unhideWhenUsed/>
    <w:rsid w:val="00B4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DF"/>
    <w:rPr>
      <w:rFonts w:ascii="Tahoma" w:hAnsi="Tahoma" w:cs="Tahoma"/>
      <w:sz w:val="16"/>
      <w:szCs w:val="16"/>
    </w:rPr>
  </w:style>
  <w:style w:type="table" w:styleId="TableGrid">
    <w:name w:val="Table Grid"/>
    <w:basedOn w:val="TableNormal"/>
    <w:uiPriority w:val="59"/>
    <w:rsid w:val="00A3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aylor67@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3</cp:revision>
  <cp:lastPrinted>2018-10-11T14:15:00Z</cp:lastPrinted>
  <dcterms:created xsi:type="dcterms:W3CDTF">2018-10-11T14:14:00Z</dcterms:created>
  <dcterms:modified xsi:type="dcterms:W3CDTF">2018-10-11T14:15:00Z</dcterms:modified>
</cp:coreProperties>
</file>